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62D66035"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EA54D5" w:rsidRPr="00EA54D5">
        <w:rPr>
          <w:rFonts w:ascii="Times New Roman" w:eastAsia="ＭＳ Ｐ明朝" w:hint="eastAsia"/>
          <w:sz w:val="22"/>
          <w:u w:val="single"/>
        </w:rPr>
        <w:t>例）　国立大学法人〇〇大学□□学部　研究責任者名</w:t>
      </w:r>
      <w:r w:rsidR="00EA54D5">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148AECC6" w:rsidR="00CF73CB" w:rsidRPr="00A90ECA" w:rsidRDefault="00CF73CB" w:rsidP="008A6625">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8A6625">
        <w:rPr>
          <w:rFonts w:ascii="Times New Roman" w:eastAsia="ＭＳ Ｐ明朝" w:hAnsi="Times New Roman" w:hint="eastAsia"/>
          <w:sz w:val="22"/>
        </w:rPr>
        <w:t xml:space="preserve"> </w:t>
      </w:r>
      <w:r w:rsidR="008A6625" w:rsidRPr="008A6625">
        <w:rPr>
          <w:rFonts w:ascii="Times New Roman" w:eastAsia="ＭＳ Ｐ明朝" w:hAnsi="Times New Roman"/>
          <w:sz w:val="22"/>
          <w:u w:val="single"/>
        </w:rPr>
        <w:t>Genome Network Project Clone</w:t>
      </w:r>
      <w:r w:rsidR="008A6625">
        <w:rPr>
          <w:rFonts w:ascii="Times New Roman" w:eastAsia="ＭＳ Ｐ明朝" w:hAnsi="Times New Roman"/>
          <w:sz w:val="22"/>
        </w:rPr>
        <w:t xml:space="preserve"> </w:t>
      </w:r>
      <w:r>
        <w:rPr>
          <w:rFonts w:ascii="Times New Roman" w:eastAsia="ＭＳ Ｐ明朝" w:hAnsi="Times New Roman" w:hint="eastAsia"/>
          <w:sz w:val="22"/>
          <w:lang w:eastAsia="zh-TW"/>
        </w:rPr>
        <w:t>（</w:t>
      </w:r>
      <w:r w:rsidRPr="00A90ECA">
        <w:rPr>
          <w:rFonts w:ascii="Times New Roman" w:eastAsia="ＭＳ Ｐ明朝" w:hAnsi="Times New Roman" w:hint="eastAsia"/>
          <w:sz w:val="22"/>
        </w:rPr>
        <w:t>由来する産物を含むものとする。以下「本件リソース」という。）を提供するにあたり、次の事項に同意する。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69DF3A0D" w:rsidR="00CF73CB" w:rsidRDefault="00CF73CB" w:rsidP="00DD3D84">
      <w:pPr>
        <w:pStyle w:val="a8"/>
        <w:tabs>
          <w:tab w:val="left" w:pos="480"/>
        </w:tabs>
        <w:spacing w:line="300" w:lineRule="auto"/>
        <w:ind w:leftChars="-1" w:left="423" w:hangingChars="193"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DD3D84" w:rsidRPr="00DD3D84">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606ED755" w:rsidR="00CF73CB" w:rsidRPr="00A90ECA" w:rsidRDefault="00CF73CB" w:rsidP="00CF73CB">
      <w:pPr>
        <w:spacing w:line="300" w:lineRule="auto"/>
        <w:ind w:leftChars="200" w:left="709" w:hangingChars="104" w:hanging="229"/>
        <w:rPr>
          <w:rFonts w:ascii="Times New Roman" w:eastAsia="ＭＳ Ｐ明朝" w:hAnsi="Times New Roman"/>
          <w:spacing w:val="2"/>
          <w:sz w:val="22"/>
        </w:rPr>
      </w:pPr>
      <w:r w:rsidRPr="00DD3D84">
        <w:rPr>
          <w:rFonts w:ascii="Times New Roman" w:eastAsia="ＭＳ Ｐ明朝" w:hAnsi="Times New Roman" w:hint="eastAsia"/>
          <w:sz w:val="22"/>
        </w:rPr>
        <w:t>②</w:t>
      </w:r>
      <w:r w:rsidR="00DD3D84" w:rsidRPr="00DD3D84">
        <w:rPr>
          <w:rFonts w:ascii="Times New Roman" w:eastAsia="ＭＳ Ｐ明朝" w:hAnsi="Times New Roman" w:hint="eastAsia"/>
          <w:sz w:val="22"/>
        </w:rPr>
        <w:t>利用者が、本件リソースを上記と異なる課題に利用するときは、事前に理研</w:t>
      </w:r>
      <w:r w:rsidR="00DD3D84" w:rsidRPr="00DD3D84">
        <w:rPr>
          <w:rFonts w:ascii="Times New Roman" w:eastAsia="ＭＳ Ｐ明朝" w:hAnsi="Times New Roman"/>
          <w:sz w:val="22"/>
        </w:rPr>
        <w:t>BRC</w:t>
      </w:r>
      <w:r w:rsidR="00DD3D84" w:rsidRPr="00DD3D84">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00A14805" w14:textId="77777777" w:rsidR="008A6625" w:rsidRDefault="008A6625" w:rsidP="008A6625">
      <w:pPr>
        <w:pStyle w:val="2"/>
        <w:spacing w:line="240" w:lineRule="auto"/>
        <w:ind w:leftChars="205" w:hangingChars="163" w:hanging="359"/>
        <w:rPr>
          <w:rFonts w:ascii="ＭＳ Ｐ明朝" w:eastAsia="ＭＳ Ｐ明朝" w:hAnsi="ＭＳ Ｐ明朝"/>
          <w:sz w:val="22"/>
          <w:szCs w:val="22"/>
        </w:rPr>
      </w:pP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Pr="006F66EC">
        <w:rPr>
          <w:rFonts w:ascii="ＭＳ Ｐ明朝" w:eastAsia="ＭＳ Ｐ明朝" w:hAnsi="ＭＳ Ｐ明朝"/>
          <w:sz w:val="22"/>
          <w:szCs w:val="22"/>
        </w:rPr>
        <w:t>利用者は、研究成果の公表にあたって</w:t>
      </w:r>
      <w:r w:rsidRPr="005F3CED">
        <w:rPr>
          <w:rFonts w:ascii="ＭＳ Ｐ明朝" w:eastAsia="ＭＳ Ｐ明朝" w:hAnsi="ＭＳ Ｐ明朝" w:hint="eastAsia"/>
          <w:sz w:val="22"/>
          <w:szCs w:val="22"/>
        </w:rPr>
        <w:t>バイオテクノロジー開発技術研究組合</w:t>
      </w:r>
      <w:r>
        <w:rPr>
          <w:rFonts w:ascii="ＭＳ Ｐ明朝" w:eastAsia="ＭＳ Ｐ明朝" w:hAnsi="ＭＳ Ｐ明朝" w:hint="eastAsia"/>
          <w:sz w:val="22"/>
          <w:szCs w:val="22"/>
        </w:rPr>
        <w:t>（</w:t>
      </w:r>
      <w:r w:rsidRPr="006F66EC">
        <w:rPr>
          <w:rFonts w:ascii="ＭＳ Ｐ明朝" w:eastAsia="ＭＳ Ｐ明朝" w:hAnsi="ＭＳ Ｐ明朝"/>
          <w:sz w:val="22"/>
          <w:szCs w:val="22"/>
        </w:rPr>
        <w:t>以下「</w:t>
      </w:r>
      <w:r>
        <w:rPr>
          <w:rFonts w:ascii="ＭＳ Ｐ明朝" w:eastAsia="ＭＳ Ｐ明朝" w:hAnsi="ＭＳ Ｐ明朝" w:hint="eastAsia"/>
          <w:sz w:val="22"/>
          <w:szCs w:val="22"/>
        </w:rPr>
        <w:t>バイオ組合</w:t>
      </w:r>
      <w:r w:rsidRPr="006F66EC">
        <w:rPr>
          <w:rFonts w:ascii="ＭＳ Ｐ明朝" w:eastAsia="ＭＳ Ｐ明朝" w:hAnsi="ＭＳ Ｐ明朝"/>
          <w:sz w:val="22"/>
          <w:szCs w:val="22"/>
        </w:rPr>
        <w:t>」という。</w:t>
      </w:r>
      <w:r>
        <w:rPr>
          <w:rFonts w:ascii="ＭＳ Ｐ明朝" w:eastAsia="ＭＳ Ｐ明朝" w:hAnsi="ＭＳ Ｐ明朝" w:hint="eastAsia"/>
          <w:sz w:val="22"/>
          <w:szCs w:val="22"/>
        </w:rPr>
        <w:t>）、</w:t>
      </w:r>
      <w:r w:rsidRPr="00E83AF5">
        <w:rPr>
          <w:rFonts w:ascii="ＭＳ Ｐ明朝" w:eastAsia="ＭＳ Ｐ明朝" w:hAnsi="ＭＳ Ｐ明朝" w:hint="eastAsia"/>
          <w:sz w:val="22"/>
          <w:szCs w:val="22"/>
        </w:rPr>
        <w:t>理化学研究所</w:t>
      </w:r>
      <w:r>
        <w:rPr>
          <w:rFonts w:ascii="ＭＳ Ｐ明朝" w:eastAsia="ＭＳ Ｐ明朝" w:hAnsi="ＭＳ Ｐ明朝" w:hint="eastAsia"/>
          <w:sz w:val="22"/>
          <w:szCs w:val="22"/>
        </w:rPr>
        <w:t xml:space="preserve"> </w:t>
      </w:r>
      <w:r w:rsidRPr="00E83AF5">
        <w:rPr>
          <w:rFonts w:ascii="ＭＳ Ｐ明朝" w:eastAsia="ＭＳ Ｐ明朝" w:hAnsi="ＭＳ Ｐ明朝" w:hint="eastAsia"/>
          <w:sz w:val="22"/>
          <w:szCs w:val="22"/>
        </w:rPr>
        <w:t>林崎 良英</w:t>
      </w:r>
      <w:r>
        <w:rPr>
          <w:rFonts w:ascii="ＭＳ Ｐ明朝" w:eastAsia="ＭＳ Ｐ明朝" w:hAnsi="ＭＳ Ｐ明朝" w:hint="eastAsia"/>
          <w:sz w:val="22"/>
          <w:szCs w:val="22"/>
        </w:rPr>
        <w:t>博士</w:t>
      </w: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林崎博士</w:t>
      </w: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並びに</w:t>
      </w:r>
      <w:r w:rsidRPr="006F66EC">
        <w:rPr>
          <w:rFonts w:ascii="ＭＳ Ｐ明朝" w:eastAsia="ＭＳ Ｐ明朝" w:hAnsi="ＭＳ Ｐ明朝" w:hint="eastAsia"/>
          <w:sz w:val="22"/>
          <w:szCs w:val="22"/>
        </w:rPr>
        <w:t>東京大学　菅野純夫教授(菅野教授)</w:t>
      </w:r>
      <w:r w:rsidRPr="006F66EC">
        <w:rPr>
          <w:rFonts w:ascii="ＭＳ Ｐ明朝" w:eastAsia="ＭＳ Ｐ明朝" w:hAnsi="ＭＳ Ｐ明朝"/>
          <w:sz w:val="22"/>
          <w:szCs w:val="22"/>
        </w:rPr>
        <w:t>の指定する文献を引用する。</w:t>
      </w:r>
    </w:p>
    <w:p w14:paraId="46548543" w14:textId="77777777" w:rsidR="008A6625" w:rsidRPr="006F66EC" w:rsidRDefault="008A6625" w:rsidP="008A6625">
      <w:pPr>
        <w:pStyle w:val="2"/>
        <w:spacing w:line="240" w:lineRule="auto"/>
        <w:ind w:leftChars="205" w:left="492"/>
        <w:rPr>
          <w:rFonts w:ascii="ＭＳ Ｐ明朝" w:eastAsia="ＭＳ Ｐ明朝" w:hAnsi="ＭＳ Ｐ明朝"/>
          <w:sz w:val="22"/>
          <w:szCs w:val="22"/>
        </w:rPr>
      </w:pPr>
      <w:r w:rsidRPr="006F66EC">
        <w:rPr>
          <w:rFonts w:ascii="ＭＳ Ｐ明朝" w:eastAsia="ＭＳ Ｐ明朝" w:hAnsi="ＭＳ Ｐ明朝"/>
          <w:sz w:val="22"/>
          <w:szCs w:val="22"/>
        </w:rPr>
        <w:t>[指定論文名]</w:t>
      </w:r>
    </w:p>
    <w:p w14:paraId="338943F1" w14:textId="77777777" w:rsidR="008A6625" w:rsidRPr="00D677E8" w:rsidRDefault="008A6625" w:rsidP="008A6625">
      <w:pPr>
        <w:pStyle w:val="2"/>
        <w:spacing w:line="240" w:lineRule="auto"/>
        <w:ind w:leftChars="372" w:left="1133" w:hangingChars="109" w:hanging="240"/>
        <w:rPr>
          <w:rFonts w:ascii="Times New Roman" w:eastAsia="ＭＳ Ｐ明朝" w:hAnsi="Times New Roman"/>
          <w:sz w:val="22"/>
          <w:szCs w:val="22"/>
        </w:rPr>
      </w:pPr>
      <w:r w:rsidRPr="00D677E8">
        <w:rPr>
          <w:rFonts w:ascii="Times New Roman" w:eastAsia="ＭＳ Ｐ明朝" w:hAnsi="Times New Roman" w:hint="eastAsia"/>
          <w:sz w:val="22"/>
          <w:szCs w:val="22"/>
        </w:rPr>
        <w:t>1</w:t>
      </w:r>
      <w:r w:rsidRPr="00D677E8">
        <w:rPr>
          <w:rFonts w:ascii="Times New Roman" w:eastAsia="ＭＳ Ｐ明朝" w:hAnsi="Times New Roman"/>
          <w:sz w:val="22"/>
          <w:szCs w:val="22"/>
        </w:rPr>
        <w:t xml:space="preserve">, Ota T. et al., Complete sequencing and characterization of 21,243 full-length human cDNAs. Nat. Genet. 36:40-45, 2004.   </w:t>
      </w:r>
    </w:p>
    <w:p w14:paraId="3400495F" w14:textId="77777777" w:rsidR="008A6625" w:rsidRPr="00D677E8" w:rsidRDefault="008A6625" w:rsidP="008A6625">
      <w:pPr>
        <w:pStyle w:val="2"/>
        <w:spacing w:line="240" w:lineRule="auto"/>
        <w:ind w:leftChars="372" w:left="1133" w:hangingChars="109" w:hanging="240"/>
        <w:rPr>
          <w:rFonts w:ascii="Times New Roman" w:eastAsia="ＭＳ Ｐ明朝" w:hAnsi="Times New Roman"/>
          <w:sz w:val="22"/>
          <w:szCs w:val="22"/>
        </w:rPr>
      </w:pPr>
      <w:r w:rsidRPr="00D677E8">
        <w:rPr>
          <w:rFonts w:ascii="Times New Roman" w:eastAsia="ＭＳ Ｐ明朝" w:hAnsi="Times New Roman" w:hint="eastAsia"/>
          <w:sz w:val="22"/>
          <w:szCs w:val="22"/>
        </w:rPr>
        <w:t>2</w:t>
      </w:r>
      <w:r w:rsidRPr="00D677E8">
        <w:rPr>
          <w:rFonts w:ascii="Times New Roman" w:eastAsia="ＭＳ Ｐ明朝" w:hAnsi="Times New Roman"/>
          <w:sz w:val="22"/>
          <w:szCs w:val="22"/>
        </w:rPr>
        <w:t xml:space="preserve">, Otsuki T. et al., Signal sequence and keyword trap in silico for selection of full-length human cDNAs encoding secretion or membrane proteins from oligo-capped cDNA libraries. DNA Res.  12: 117-126, 2005.   </w:t>
      </w:r>
    </w:p>
    <w:p w14:paraId="0A0B8CAB" w14:textId="77777777" w:rsidR="008A6625" w:rsidRPr="00D677E8" w:rsidRDefault="008A6625" w:rsidP="008A6625">
      <w:pPr>
        <w:pStyle w:val="2"/>
        <w:spacing w:line="240" w:lineRule="auto"/>
        <w:ind w:leftChars="372" w:left="1133" w:hangingChars="109" w:hanging="240"/>
        <w:rPr>
          <w:rFonts w:ascii="Times New Roman" w:eastAsia="ＭＳ Ｐ明朝" w:hAnsi="Times New Roman"/>
          <w:sz w:val="22"/>
          <w:szCs w:val="22"/>
        </w:rPr>
      </w:pPr>
      <w:r w:rsidRPr="00D677E8">
        <w:rPr>
          <w:rFonts w:ascii="Times New Roman" w:eastAsia="ＭＳ Ｐ明朝" w:hAnsi="Times New Roman" w:hint="eastAsia"/>
          <w:sz w:val="22"/>
          <w:szCs w:val="22"/>
        </w:rPr>
        <w:t>3, Kimura</w:t>
      </w:r>
      <w:r w:rsidRPr="00D677E8">
        <w:rPr>
          <w:rFonts w:ascii="Times New Roman" w:eastAsia="ＭＳ Ｐ明朝" w:hAnsi="Times New Roman"/>
          <w:sz w:val="22"/>
          <w:szCs w:val="22"/>
        </w:rPr>
        <w:t xml:space="preserve"> K. et al., Diversification of transcriptional modulation: Large-scale identification and characterization of putative alternative promoters of human genes. Genome Res., 16: 55-65, 2006.</w:t>
      </w:r>
    </w:p>
    <w:p w14:paraId="782036B6" w14:textId="77777777" w:rsidR="008A6625" w:rsidRPr="00D677E8" w:rsidRDefault="008A6625" w:rsidP="008A6625">
      <w:pPr>
        <w:pStyle w:val="2"/>
        <w:spacing w:line="240" w:lineRule="auto"/>
        <w:ind w:leftChars="372" w:left="1133" w:hangingChars="109" w:hanging="240"/>
        <w:rPr>
          <w:rFonts w:ascii="Times New Roman" w:eastAsia="ＭＳ Ｐ明朝" w:hAnsi="Times New Roman"/>
          <w:sz w:val="22"/>
          <w:szCs w:val="22"/>
        </w:rPr>
      </w:pPr>
      <w:r w:rsidRPr="00D677E8">
        <w:rPr>
          <w:rFonts w:ascii="Times New Roman" w:eastAsia="ＭＳ Ｐ明朝" w:hAnsi="Times New Roman" w:hint="eastAsia"/>
          <w:sz w:val="22"/>
          <w:szCs w:val="22"/>
        </w:rPr>
        <w:t>4</w:t>
      </w:r>
      <w:r w:rsidRPr="00D677E8">
        <w:rPr>
          <w:rFonts w:ascii="Times New Roman" w:eastAsia="ＭＳ Ｐ明朝" w:hAnsi="Times New Roman"/>
          <w:sz w:val="22"/>
          <w:szCs w:val="22"/>
        </w:rPr>
        <w:t xml:space="preserve">, </w:t>
      </w:r>
      <w:r w:rsidRPr="00D677E8">
        <w:rPr>
          <w:rFonts w:ascii="Times New Roman" w:eastAsia="ＭＳ Ｐ明朝" w:hAnsi="Times New Roman"/>
          <w:szCs w:val="24"/>
        </w:rPr>
        <w:t>Itoh</w:t>
      </w:r>
      <w:r w:rsidRPr="00D677E8">
        <w:rPr>
          <w:rFonts w:ascii="Times New Roman" w:eastAsia="ＭＳ Ｐ明朝" w:hAnsi="Times New Roman"/>
          <w:sz w:val="22"/>
          <w:szCs w:val="22"/>
        </w:rPr>
        <w:t xml:space="preserve"> M. et al., Constructing ORFeome resources with removable termination codons, Biotechniques, 41: 44-48, 2006.        </w:t>
      </w:r>
    </w:p>
    <w:p w14:paraId="06DFE5F9" w14:textId="77777777" w:rsidR="008A6625" w:rsidRDefault="008A6625" w:rsidP="008A6625">
      <w:pPr>
        <w:pStyle w:val="2"/>
        <w:spacing w:line="240" w:lineRule="auto"/>
        <w:ind w:leftChars="205" w:hangingChars="163" w:hanging="359"/>
        <w:rPr>
          <w:rFonts w:ascii="ＭＳ Ｐ明朝" w:eastAsia="ＭＳ Ｐ明朝" w:hAnsi="ＭＳ Ｐ明朝"/>
          <w:sz w:val="22"/>
          <w:szCs w:val="22"/>
        </w:rPr>
      </w:pP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Pr="006F66EC">
        <w:rPr>
          <w:rFonts w:ascii="ＭＳ Ｐ明朝" w:eastAsia="ＭＳ Ｐ明朝" w:hAnsi="ＭＳ Ｐ明朝"/>
          <w:sz w:val="22"/>
          <w:szCs w:val="22"/>
        </w:rPr>
        <w:t>利用者は、研究成果の公表にあたって</w:t>
      </w:r>
      <w:r>
        <w:rPr>
          <w:rFonts w:ascii="ＭＳ Ｐ明朝" w:eastAsia="ＭＳ Ｐ明朝" w:hAnsi="ＭＳ Ｐ明朝" w:hint="eastAsia"/>
          <w:sz w:val="22"/>
          <w:szCs w:val="22"/>
        </w:rPr>
        <w:t>バイオ組合、林崎博士並びに</w:t>
      </w:r>
      <w:r w:rsidRPr="006F66EC">
        <w:rPr>
          <w:rFonts w:ascii="ＭＳ Ｐ明朝" w:eastAsia="ＭＳ Ｐ明朝" w:hAnsi="ＭＳ Ｐ明朝" w:hint="eastAsia"/>
          <w:sz w:val="22"/>
          <w:szCs w:val="22"/>
        </w:rPr>
        <w:t>菅野教授への</w:t>
      </w:r>
      <w:r w:rsidRPr="006F66EC">
        <w:rPr>
          <w:rFonts w:ascii="ＭＳ Ｐ明朝" w:eastAsia="ＭＳ Ｐ明朝" w:hAnsi="ＭＳ Ｐ明朝"/>
          <w:sz w:val="22"/>
          <w:szCs w:val="22"/>
        </w:rPr>
        <w:t>謝辞の表明を必要とする。</w:t>
      </w:r>
    </w:p>
    <w:p w14:paraId="56862CB1" w14:textId="77777777" w:rsidR="008A6625" w:rsidRDefault="008A6625" w:rsidP="008A6625">
      <w:pPr>
        <w:pStyle w:val="2"/>
        <w:spacing w:line="240" w:lineRule="auto"/>
        <w:ind w:leftChars="205" w:hangingChars="163" w:hanging="359"/>
        <w:rPr>
          <w:rFonts w:ascii="ＭＳ Ｐ明朝" w:eastAsia="ＭＳ Ｐ明朝" w:hAnsi="ＭＳ Ｐ明朝"/>
          <w:sz w:val="22"/>
          <w:szCs w:val="22"/>
        </w:rPr>
      </w:pP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Pr="00A90ECA">
        <w:rPr>
          <w:rFonts w:ascii="Times New Roman" w:eastAsia="ＭＳ Ｐ明朝" w:hAnsi="Times New Roman" w:hint="eastAsia"/>
          <w:sz w:val="22"/>
        </w:rPr>
        <w:t>本件リソース</w:t>
      </w:r>
      <w:r w:rsidRPr="006F66EC">
        <w:rPr>
          <w:rFonts w:ascii="ＭＳ Ｐ明朝" w:eastAsia="ＭＳ Ｐ明朝" w:hAnsi="ＭＳ Ｐ明朝" w:hint="eastAsia"/>
          <w:sz w:val="22"/>
          <w:szCs w:val="22"/>
        </w:rPr>
        <w:t>の使用は学術機関による学術研究に限る。</w:t>
      </w:r>
    </w:p>
    <w:p w14:paraId="746D54B8" w14:textId="77777777" w:rsidR="008A6625" w:rsidRDefault="008A6625" w:rsidP="008A6625">
      <w:pPr>
        <w:pStyle w:val="2"/>
        <w:spacing w:line="240" w:lineRule="auto"/>
        <w:ind w:leftChars="205" w:hangingChars="163" w:hanging="359"/>
        <w:rPr>
          <w:rFonts w:ascii="ＭＳ Ｐ明朝" w:eastAsia="ＭＳ Ｐ明朝" w:hAnsi="ＭＳ Ｐ明朝"/>
          <w:sz w:val="22"/>
          <w:szCs w:val="22"/>
        </w:rPr>
      </w:pPr>
      <w:r w:rsidRPr="006F66EC">
        <w:rPr>
          <w:rFonts w:ascii="ＭＳ Ｐ明朝" w:eastAsia="ＭＳ Ｐ明朝" w:hAnsi="ＭＳ Ｐ明朝" w:hint="eastAsia"/>
          <w:sz w:val="22"/>
          <w:szCs w:val="22"/>
        </w:rPr>
        <w:t>■</w:t>
      </w:r>
      <w:r>
        <w:rPr>
          <w:rFonts w:ascii="ＭＳ Ｐ明朝" w:eastAsia="ＭＳ Ｐ明朝" w:hAnsi="ＭＳ Ｐ明朝" w:hint="eastAsia"/>
          <w:sz w:val="22"/>
          <w:szCs w:val="22"/>
        </w:rPr>
        <w:tab/>
        <w:t>バイオ組合</w:t>
      </w:r>
      <w:r w:rsidRPr="004A63D5">
        <w:rPr>
          <w:rFonts w:ascii="ＭＳ Ｐ明朝" w:eastAsia="ＭＳ Ｐ明朝" w:hAnsi="ＭＳ Ｐ明朝" w:hint="eastAsia"/>
          <w:sz w:val="22"/>
          <w:szCs w:val="22"/>
        </w:rPr>
        <w:t>は本件リソースの使用による潜在的な第三者の特許、著作権、商標もしくはその他の所有権等の権利侵害等についていかなる保証をするものではない。利用者は、本件リソースの使用、保存、処分等によって生じるいかなる損害及び第三者からの損害賠償等の請求について全ての責任を負うものとする</w:t>
      </w:r>
      <w:r w:rsidRPr="006F66EC">
        <w:rPr>
          <w:rFonts w:ascii="ＭＳ Ｐ明朝" w:eastAsia="ＭＳ Ｐ明朝" w:hAnsi="ＭＳ Ｐ明朝"/>
          <w:sz w:val="22"/>
          <w:szCs w:val="22"/>
        </w:rPr>
        <w:t>。</w:t>
      </w:r>
    </w:p>
    <w:p w14:paraId="7DCE1004" w14:textId="5C697E86" w:rsidR="00CF73CB" w:rsidRPr="00A90ECA" w:rsidRDefault="00CF73CB" w:rsidP="00ED2295">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00DD3D84" w:rsidRPr="00DD3D84">
        <w:rPr>
          <w:rFonts w:ascii="Times New Roman" w:eastAsia="ＭＳ Ｐ明朝" w:hAnsi="Times New Roman" w:hint="eastAsia"/>
          <w:sz w:val="22"/>
        </w:rPr>
        <w:t>利用者は、本件リソースを利用した研究結果等を発表する際は</w:t>
      </w:r>
      <w:r w:rsidR="00DD3D84" w:rsidRPr="00DD3D84">
        <w:rPr>
          <w:rFonts w:ascii="Times New Roman" w:eastAsia="ＭＳ Ｐ明朝" w:hAnsi="Times New Roman" w:hint="eastAsia"/>
          <w:sz w:val="22"/>
        </w:rPr>
        <w:t>Materials and Methods</w:t>
      </w:r>
      <w:r w:rsidR="00DD3D84" w:rsidRPr="00DD3D84">
        <w:rPr>
          <w:rFonts w:ascii="Times New Roman" w:eastAsia="ＭＳ Ｐ明朝" w:hAnsi="Times New Roman" w:hint="eastAsia"/>
          <w:sz w:val="22"/>
        </w:rPr>
        <w:t>等に、本件リソースが文部科学省ナショナルバイオリソースプロジェクトを介して、理研</w:t>
      </w:r>
      <w:r w:rsidR="00DD3D84" w:rsidRPr="00DD3D84">
        <w:rPr>
          <w:rFonts w:ascii="Times New Roman" w:eastAsia="ＭＳ Ｐ明朝" w:hAnsi="Times New Roman" w:hint="eastAsia"/>
          <w:sz w:val="22"/>
        </w:rPr>
        <w:t>BRC</w:t>
      </w:r>
      <w:r w:rsidR="00DD3D84" w:rsidRPr="00DD3D84">
        <w:rPr>
          <w:rFonts w:ascii="Times New Roman" w:eastAsia="ＭＳ Ｐ明朝" w:hAnsi="Times New Roman" w:hint="eastAsia"/>
          <w:sz w:val="22"/>
        </w:rPr>
        <w:t>から提供されたことを明示する。〔英文例：</w:t>
      </w:r>
      <w:r w:rsidR="00995791" w:rsidRPr="00995791">
        <w:rPr>
          <w:rFonts w:ascii="Times New Roman" w:eastAsia="ＭＳ Ｐ明朝" w:hAnsi="Times New Roman"/>
          <w:sz w:val="22"/>
        </w:rPr>
        <w:t>Genome Network Project Clone</w:t>
      </w:r>
      <w:r w:rsidR="00DD3D84" w:rsidRPr="00DD3D84">
        <w:rPr>
          <w:rFonts w:ascii="Times New Roman" w:eastAsia="ＭＳ Ｐ明朝" w:hAnsi="Times New Roman" w:hint="eastAsia"/>
          <w:sz w:val="22"/>
        </w:rPr>
        <w:t xml:space="preserve"> was provided by the RIKEN BRC through </w:t>
      </w:r>
      <w:r w:rsidR="00DD3D84" w:rsidRPr="00DD3D84">
        <w:rPr>
          <w:rFonts w:ascii="Times New Roman" w:eastAsia="ＭＳ Ｐ明朝" w:hAnsi="Times New Roman"/>
          <w:sz w:val="22"/>
        </w:rPr>
        <w:t>the National BioResource Project of the MEXT, Japan</w:t>
      </w:r>
      <w:r w:rsidR="00DD3D84" w:rsidRPr="00DD3D84">
        <w:rPr>
          <w:rFonts w:ascii="Times New Roman" w:eastAsia="ＭＳ Ｐ明朝" w:hAnsi="Times New Roman" w:hint="eastAsia"/>
          <w:sz w:val="22"/>
        </w:rPr>
        <w:t>.</w:t>
      </w:r>
      <w:r w:rsidR="00DD3D84" w:rsidRPr="00DD3D84">
        <w:rPr>
          <w:rFonts w:ascii="Times New Roman" w:eastAsia="ＭＳ Ｐ明朝" w:hAnsi="Times New Roman" w:hint="eastAsia"/>
          <w:sz w:val="22"/>
        </w:rPr>
        <w:t>〕</w:t>
      </w:r>
      <w:r w:rsidR="00DD3D84" w:rsidRPr="00DD3D84">
        <w:rPr>
          <w:rFonts w:ascii="Times New Roman" w:eastAsia="ＭＳ Ｐ明朝" w:hAnsi="Times New Roman" w:hint="eastAsia"/>
          <w:b/>
          <w:bCs/>
          <w:sz w:val="22"/>
        </w:rPr>
        <w:t xml:space="preserve">　</w:t>
      </w:r>
      <w:r w:rsidR="00DD3D84" w:rsidRPr="00DD3D84">
        <w:rPr>
          <w:rFonts w:ascii="Times New Roman" w:eastAsia="ＭＳ Ｐ明朝" w:hAnsi="Times New Roman" w:hint="eastAsia"/>
          <w:sz w:val="22"/>
        </w:rPr>
        <w:t>また、利用者はその発表の情報を理研</w:t>
      </w:r>
      <w:r w:rsidR="00DD3D84" w:rsidRPr="00DD3D84">
        <w:rPr>
          <w:rFonts w:ascii="Times New Roman" w:eastAsia="ＭＳ Ｐ明朝" w:hAnsi="Times New Roman"/>
          <w:sz w:val="22"/>
        </w:rPr>
        <w:t>BRC</w:t>
      </w:r>
      <w:r w:rsidR="00DD3D84" w:rsidRPr="00DD3D84">
        <w:rPr>
          <w:rFonts w:ascii="Times New Roman" w:eastAsia="ＭＳ Ｐ明朝" w:hAnsi="Times New Roman" w:hint="eastAsia"/>
          <w:sz w:val="22"/>
        </w:rPr>
        <w:t>へ送付する。理研</w:t>
      </w:r>
      <w:r w:rsidR="00DD3D84" w:rsidRPr="00DD3D84">
        <w:rPr>
          <w:rFonts w:ascii="Times New Roman" w:eastAsia="ＭＳ Ｐ明朝" w:hAnsi="Times New Roman" w:hint="eastAsia"/>
          <w:sz w:val="22"/>
        </w:rPr>
        <w:t>BRC</w:t>
      </w:r>
      <w:r w:rsidR="00DD3D84" w:rsidRPr="00DD3D84">
        <w:rPr>
          <w:rFonts w:ascii="Times New Roman" w:eastAsia="ＭＳ Ｐ明朝" w:hAnsi="Times New Roman" w:hint="eastAsia"/>
          <w:sz w:val="22"/>
        </w:rPr>
        <w:t>は、その発表および成果の情報を公開できる。</w:t>
      </w:r>
    </w:p>
    <w:p w14:paraId="65497485" w14:textId="77777777" w:rsidR="00CF73CB" w:rsidRPr="00A90ECA" w:rsidRDefault="00CF73CB"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lastRenderedPageBreak/>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4E264056"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047E2">
        <w:rPr>
          <w:rFonts w:ascii="Times New Roman" w:eastAsia="ＭＳ Ｐ明朝" w:hAnsi="Times New Roman" w:hint="eastAsia"/>
          <w:sz w:val="22"/>
        </w:rPr>
        <w:t>利用者は、本件リソースの利用にあたって、</w:t>
      </w:r>
      <w:r w:rsidR="00DD3D84" w:rsidRPr="00DD3D84">
        <w:rPr>
          <w:rFonts w:ascii="Times New Roman" w:eastAsia="ＭＳ Ｐ明朝" w:hAnsi="Times New Roman" w:hint="eastAsia"/>
          <w:sz w:val="22"/>
        </w:rPr>
        <w:t>「遺伝子組換え生物等の使用等の規制による生物の多様性の確保に関する法律」（平成</w:t>
      </w:r>
      <w:r w:rsidR="00DD3D84" w:rsidRPr="00DD3D84">
        <w:rPr>
          <w:rFonts w:ascii="Times New Roman" w:eastAsia="ＭＳ Ｐ明朝" w:hAnsi="Times New Roman" w:hint="eastAsia"/>
          <w:sz w:val="22"/>
        </w:rPr>
        <w:t>15</w:t>
      </w:r>
      <w:r w:rsidR="00DD3D84" w:rsidRPr="00DD3D84">
        <w:rPr>
          <w:rFonts w:ascii="Times New Roman" w:eastAsia="ＭＳ Ｐ明朝" w:hAnsi="Times New Roman" w:hint="eastAsia"/>
          <w:sz w:val="22"/>
        </w:rPr>
        <w:t>年法律第</w:t>
      </w:r>
      <w:r w:rsidR="00DD3D84" w:rsidRPr="00DD3D84">
        <w:rPr>
          <w:rFonts w:ascii="Times New Roman" w:eastAsia="ＭＳ Ｐ明朝" w:hAnsi="Times New Roman" w:hint="eastAsia"/>
          <w:sz w:val="22"/>
        </w:rPr>
        <w:t>97</w:t>
      </w:r>
      <w:r w:rsidR="00DD3D84" w:rsidRPr="00DD3D84">
        <w:rPr>
          <w:rFonts w:ascii="Times New Roman" w:eastAsia="ＭＳ Ｐ明朝" w:hAnsi="Times New Roman" w:hint="eastAsia"/>
          <w:sz w:val="22"/>
        </w:rPr>
        <w:t>号）、「動物の愛護及び管理に関する法律」（昭和</w:t>
      </w:r>
      <w:r w:rsidR="00DD3D84" w:rsidRPr="00DD3D84">
        <w:rPr>
          <w:rFonts w:ascii="Times New Roman" w:eastAsia="ＭＳ Ｐ明朝" w:hAnsi="Times New Roman" w:hint="eastAsia"/>
          <w:sz w:val="22"/>
        </w:rPr>
        <w:t>48</w:t>
      </w:r>
      <w:r w:rsidR="00DD3D84" w:rsidRPr="00DD3D84">
        <w:rPr>
          <w:rFonts w:ascii="Times New Roman" w:eastAsia="ＭＳ Ｐ明朝" w:hAnsi="Times New Roman" w:hint="eastAsia"/>
          <w:sz w:val="22"/>
        </w:rPr>
        <w:t>年法律第</w:t>
      </w:r>
      <w:r w:rsidR="00DD3D84" w:rsidRPr="00DD3D84">
        <w:rPr>
          <w:rFonts w:ascii="Times New Roman" w:eastAsia="ＭＳ Ｐ明朝" w:hAnsi="Times New Roman" w:hint="eastAsia"/>
          <w:sz w:val="22"/>
        </w:rPr>
        <w:t>105</w:t>
      </w:r>
      <w:r w:rsidR="00DD3D84" w:rsidRPr="00DD3D84">
        <w:rPr>
          <w:rFonts w:ascii="Times New Roman" w:eastAsia="ＭＳ Ｐ明朝" w:hAnsi="Times New Roman" w:hint="eastAsia"/>
          <w:sz w:val="22"/>
        </w:rPr>
        <w:t>号）、「人を対象とする生命科学・医学系研究に関する倫理指針」（文部科学省、厚生労働省、経済産業省、令和</w:t>
      </w:r>
      <w:r w:rsidR="00DD3D84" w:rsidRPr="00DD3D84">
        <w:rPr>
          <w:rFonts w:ascii="Times New Roman" w:eastAsia="ＭＳ Ｐ明朝" w:hAnsi="Times New Roman" w:hint="eastAsia"/>
          <w:sz w:val="22"/>
        </w:rPr>
        <w:t>3</w:t>
      </w:r>
      <w:r w:rsidR="00DD3D84" w:rsidRPr="00DD3D84">
        <w:rPr>
          <w:rFonts w:ascii="Times New Roman" w:eastAsia="ＭＳ Ｐ明朝" w:hAnsi="Times New Roman" w:hint="eastAsia"/>
          <w:sz w:val="22"/>
        </w:rPr>
        <w:t>年</w:t>
      </w:r>
      <w:r w:rsidR="00DD3D84" w:rsidRPr="00DD3D84">
        <w:rPr>
          <w:rFonts w:ascii="Times New Roman" w:eastAsia="ＭＳ Ｐ明朝" w:hAnsi="Times New Roman" w:hint="eastAsia"/>
          <w:sz w:val="22"/>
        </w:rPr>
        <w:t>3</w:t>
      </w:r>
      <w:r w:rsidR="00DD3D84" w:rsidRPr="00DD3D84">
        <w:rPr>
          <w:rFonts w:ascii="Times New Roman" w:eastAsia="ＭＳ Ｐ明朝" w:hAnsi="Times New Roman" w:hint="eastAsia"/>
          <w:sz w:val="22"/>
        </w:rPr>
        <w:t>月</w:t>
      </w:r>
      <w:r w:rsidR="00DD3D84" w:rsidRPr="00DD3D84">
        <w:rPr>
          <w:rFonts w:ascii="Times New Roman" w:eastAsia="ＭＳ Ｐ明朝" w:hAnsi="Times New Roman" w:hint="eastAsia"/>
          <w:sz w:val="22"/>
        </w:rPr>
        <w:t>23</w:t>
      </w:r>
      <w:r w:rsidR="00DD3D84" w:rsidRPr="00DD3D84">
        <w:rPr>
          <w:rFonts w:ascii="Times New Roman" w:eastAsia="ＭＳ Ｐ明朝" w:hAnsi="Times New Roman" w:hint="eastAsia"/>
          <w:sz w:val="22"/>
        </w:rPr>
        <w:t>日）等</w:t>
      </w:r>
      <w:r w:rsidRPr="00A047E2">
        <w:rPr>
          <w:rFonts w:ascii="Times New Roman" w:eastAsia="ＭＳ Ｐ明朝" w:hAnsi="Times New Roman" w:hint="eastAsia"/>
          <w:sz w:val="22"/>
        </w:rPr>
        <w:t>、必要に応じて</w:t>
      </w:r>
      <w:r>
        <w:rPr>
          <w:rFonts w:ascii="Times New Roman" w:eastAsia="ＭＳ Ｐ明朝" w:hAnsi="Times New Roman" w:hint="eastAsia"/>
          <w:sz w:val="22"/>
        </w:rPr>
        <w:t>、</w:t>
      </w:r>
      <w:r w:rsidRPr="00A047E2">
        <w:rPr>
          <w:rFonts w:ascii="Times New Roman" w:eastAsia="ＭＳ Ｐ明朝" w:hAnsi="Times New Roman" w:hint="eastAsia"/>
          <w:sz w:val="22"/>
        </w:rPr>
        <w:t>該当する日本の法令及びガイドラインによって認められる範囲内の研究環境、実験条件等で取り扱わなければならない。理研</w:t>
      </w:r>
      <w:r w:rsidR="000C7FA1" w:rsidRPr="000C7FA1">
        <w:rPr>
          <w:rFonts w:ascii="Times New Roman" w:eastAsia="ＭＳ Ｐ明朝" w:hAnsi="Times New Roman"/>
          <w:sz w:val="22"/>
        </w:rPr>
        <w:t>BRC</w:t>
      </w:r>
      <w:r w:rsidRPr="00A047E2">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r w:rsidRPr="00A90ECA">
        <w:rPr>
          <w:rFonts w:ascii="Times New Roman" w:eastAsia="ＭＳ Ｐ明朝" w:hAnsi="Times New Roman" w:hint="eastAsia"/>
          <w:sz w:val="22"/>
        </w:rPr>
        <w:t>。</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0DA337A8"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396C57" w:rsidRPr="00396C57">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lastRenderedPageBreak/>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00E54516"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603944">
              <w:rPr>
                <w:rFonts w:ascii="Times New Roman" w:eastAsia="ＭＳ Ｐ明朝" w:hAnsi="Times New Roman" w:hint="eastAsia"/>
                <w:sz w:val="22"/>
              </w:rPr>
              <w:t>（</w:t>
            </w:r>
            <w:r w:rsidR="00603944" w:rsidRPr="00AA41F0">
              <w:rPr>
                <w:rFonts w:ascii="Times New Roman" w:eastAsia="ＭＳ Ｐ明朝" w:hAnsi="Times New Roman" w:hint="eastAsia"/>
                <w:sz w:val="22"/>
              </w:rPr>
              <w:t>学長、学部長もしくは知財</w:t>
            </w:r>
            <w:r w:rsidR="00603944">
              <w:rPr>
                <w:rFonts w:ascii="Times New Roman" w:eastAsia="ＭＳ Ｐ明朝" w:hAnsi="Times New Roman" w:hint="eastAsia"/>
                <w:sz w:val="22"/>
              </w:rPr>
              <w:t>責任</w:t>
            </w:r>
            <w:r w:rsidR="00603944" w:rsidRPr="00AA41F0">
              <w:rPr>
                <w:rFonts w:ascii="Times New Roman" w:eastAsia="ＭＳ Ｐ明朝" w:hAnsi="Times New Roman" w:hint="eastAsia"/>
                <w:sz w:val="22"/>
              </w:rPr>
              <w:t>者</w:t>
            </w:r>
            <w:r w:rsidR="00603944">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F076" w14:textId="77777777" w:rsidR="006354A2" w:rsidRDefault="006354A2">
      <w:r>
        <w:separator/>
      </w:r>
    </w:p>
  </w:endnote>
  <w:endnote w:type="continuationSeparator" w:id="0">
    <w:p w14:paraId="11945B97" w14:textId="77777777" w:rsidR="006354A2" w:rsidRDefault="006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B70503"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B70503" w:rsidRDefault="00B705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4A422F07" w:rsidR="00B70503" w:rsidRDefault="00E505DB" w:rsidP="008C2785">
    <w:pPr>
      <w:pStyle w:val="a3"/>
      <w:tabs>
        <w:tab w:val="clear" w:pos="4252"/>
        <w:tab w:val="clear" w:pos="8504"/>
        <w:tab w:val="right" w:pos="9498"/>
      </w:tabs>
      <w:jc w:val="left"/>
    </w:pPr>
    <w:r w:rsidRPr="00E505DB">
      <w:rPr>
        <w:rFonts w:ascii="Times New Roman" w:eastAsiaTheme="minorEastAsia" w:hAnsi="Times New Roman" w:cs="Times New Roman"/>
        <w:sz w:val="16"/>
      </w:rPr>
      <w:t>(</w:t>
    </w:r>
    <w:r w:rsidR="00195432" w:rsidRPr="00195432">
      <w:rPr>
        <w:rFonts w:ascii="Times New Roman" w:eastAsiaTheme="minorEastAsia" w:hAnsi="Times New Roman" w:cs="Times New Roman"/>
        <w:sz w:val="16"/>
      </w:rPr>
      <w:t>B3Jr</w:t>
    </w:r>
    <w:r w:rsidRPr="00E505DB">
      <w:rPr>
        <w:rFonts w:ascii="Times New Roman" w:eastAsiaTheme="minorEastAsia" w:hAnsi="Times New Roman" w:cs="Times New Roman"/>
        <w:sz w:val="16"/>
      </w:rPr>
      <w:t>)</w:t>
    </w:r>
    <w:r w:rsidR="008C2785">
      <w:rPr>
        <w:rFonts w:asciiTheme="minorEastAsia" w:eastAsiaTheme="minorEastAsia" w:hAnsiTheme="minorEastAsia"/>
        <w:sz w:val="16"/>
      </w:rPr>
      <w:tab/>
    </w:r>
    <w:r w:rsidR="00B3119F">
      <w:rPr>
        <w:rStyle w:val="a5"/>
      </w:rPr>
      <w:fldChar w:fldCharType="begin"/>
    </w:r>
    <w:r w:rsidR="00B3119F">
      <w:rPr>
        <w:rStyle w:val="a5"/>
      </w:rPr>
      <w:instrText xml:space="preserve"> PAGE </w:instrText>
    </w:r>
    <w:r w:rsidR="00B3119F">
      <w:rPr>
        <w:rStyle w:val="a5"/>
      </w:rPr>
      <w:fldChar w:fldCharType="separate"/>
    </w:r>
    <w:r w:rsidR="00396C57">
      <w:rPr>
        <w:rStyle w:val="a5"/>
        <w:noProof/>
      </w:rPr>
      <w:t>3</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396C57">
      <w:rPr>
        <w:rStyle w:val="a5"/>
        <w:noProof/>
      </w:rPr>
      <w:t>3</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F64C" w14:textId="77777777" w:rsidR="00195432" w:rsidRDefault="001954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8DA2" w14:textId="77777777" w:rsidR="006354A2" w:rsidRDefault="006354A2">
      <w:r>
        <w:separator/>
      </w:r>
    </w:p>
  </w:footnote>
  <w:footnote w:type="continuationSeparator" w:id="0">
    <w:p w14:paraId="1EDD20E8" w14:textId="77777777" w:rsidR="006354A2" w:rsidRDefault="0063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29D6" w14:textId="77777777" w:rsidR="00195432" w:rsidRDefault="0019543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42FF9BA0" w:rsidR="00B70503" w:rsidRPr="008C2785" w:rsidRDefault="00D94E4B" w:rsidP="001C0CA0">
    <w:pPr>
      <w:pStyle w:val="aa"/>
      <w:wordWrap w:val="0"/>
      <w:jc w:val="right"/>
      <w:rPr>
        <w:rFonts w:ascii="Times New Roman" w:eastAsia="ＭＳ Ｐ明朝" w:hAnsi="Times New Roman" w:cs="Times New Roman"/>
        <w:sz w:val="22"/>
        <w:szCs w:val="22"/>
      </w:rPr>
    </w:pPr>
    <w:r w:rsidRPr="008C2785">
      <w:rPr>
        <w:rFonts w:ascii="Times New Roman" w:eastAsia="ＭＳ Ｐ明朝" w:hAnsi="Times New Roman" w:cs="Times New Roman"/>
        <w:sz w:val="22"/>
        <w:szCs w:val="22"/>
      </w:rPr>
      <w:t>(</w:t>
    </w:r>
    <w:r w:rsidRPr="008C2785">
      <w:rPr>
        <w:rFonts w:ascii="Times New Roman" w:eastAsia="ＭＳ Ｐ明朝" w:hAnsi="Times New Roman" w:cs="Times New Roman"/>
        <w:sz w:val="22"/>
        <w:szCs w:val="22"/>
      </w:rPr>
      <w:t>書式</w:t>
    </w:r>
    <w:r w:rsidRPr="008C2785">
      <w:rPr>
        <w:rFonts w:ascii="Times New Roman" w:eastAsia="ＭＳ Ｐ明朝" w:hAnsi="Times New Roman" w:cs="Times New Roman"/>
        <w:sz w:val="22"/>
        <w:szCs w:val="22"/>
      </w:rPr>
      <w:t xml:space="preserve">C 07566 Not-For-Profit DNA) </w:t>
    </w:r>
    <w:r w:rsidRPr="008C2785">
      <w:rPr>
        <w:rStyle w:val="a5"/>
        <w:rFonts w:ascii="Times New Roman" w:eastAsia="ＭＳ Ｐ明朝" w:hAnsi="Times New Roman" w:cs="Times New Roman"/>
        <w:sz w:val="22"/>
        <w:szCs w:val="22"/>
      </w:rPr>
      <w:fldChar w:fldCharType="begin"/>
    </w:r>
    <w:r w:rsidRPr="008C2785">
      <w:rPr>
        <w:rStyle w:val="a5"/>
        <w:rFonts w:ascii="Times New Roman" w:eastAsia="ＭＳ Ｐ明朝" w:hAnsi="Times New Roman" w:cs="Times New Roman"/>
        <w:sz w:val="22"/>
        <w:szCs w:val="22"/>
      </w:rPr>
      <w:instrText xml:space="preserve"> PAGE </w:instrText>
    </w:r>
    <w:r w:rsidRPr="008C2785">
      <w:rPr>
        <w:rStyle w:val="a5"/>
        <w:rFonts w:ascii="Times New Roman" w:eastAsia="ＭＳ Ｐ明朝" w:hAnsi="Times New Roman" w:cs="Times New Roman"/>
        <w:sz w:val="22"/>
        <w:szCs w:val="22"/>
      </w:rPr>
      <w:fldChar w:fldCharType="separate"/>
    </w:r>
    <w:r w:rsidR="00396C57">
      <w:rPr>
        <w:rStyle w:val="a5"/>
        <w:rFonts w:ascii="Times New Roman" w:eastAsia="ＭＳ Ｐ明朝" w:hAnsi="Times New Roman" w:cs="Times New Roman"/>
        <w:noProof/>
        <w:sz w:val="22"/>
        <w:szCs w:val="22"/>
      </w:rPr>
      <w:t>3</w:t>
    </w:r>
    <w:r w:rsidRPr="008C2785">
      <w:rPr>
        <w:rStyle w:val="a5"/>
        <w:rFonts w:ascii="Times New Roman" w:eastAsia="ＭＳ Ｐ明朝" w:hAnsi="Times New Roman" w:cs="Times New Roman"/>
        <w:sz w:val="22"/>
        <w:szCs w:val="22"/>
      </w:rPr>
      <w:fldChar w:fldCharType="end"/>
    </w:r>
    <w:r w:rsidRPr="008C2785">
      <w:rPr>
        <w:rStyle w:val="a5"/>
        <w:rFonts w:ascii="Times New Roman" w:eastAsia="ＭＳ Ｐ明朝" w:hAnsi="Times New Roman" w:cs="Times New Roman"/>
        <w:sz w:val="22"/>
        <w:szCs w:val="22"/>
      </w:rPr>
      <w:t>/</w:t>
    </w:r>
    <w:r w:rsidRPr="008C2785">
      <w:rPr>
        <w:rStyle w:val="a5"/>
        <w:rFonts w:ascii="Times New Roman" w:eastAsia="ＭＳ Ｐ明朝" w:hAnsi="Times New Roman" w:cs="Times New Roman"/>
        <w:sz w:val="22"/>
        <w:szCs w:val="22"/>
      </w:rPr>
      <w:fldChar w:fldCharType="begin"/>
    </w:r>
    <w:r w:rsidRPr="008C2785">
      <w:rPr>
        <w:rStyle w:val="a5"/>
        <w:rFonts w:ascii="Times New Roman" w:eastAsia="ＭＳ Ｐ明朝" w:hAnsi="Times New Roman" w:cs="Times New Roman"/>
        <w:sz w:val="22"/>
        <w:szCs w:val="22"/>
      </w:rPr>
      <w:instrText xml:space="preserve"> NUMPAGES </w:instrText>
    </w:r>
    <w:r w:rsidRPr="008C2785">
      <w:rPr>
        <w:rStyle w:val="a5"/>
        <w:rFonts w:ascii="Times New Roman" w:eastAsia="ＭＳ Ｐ明朝" w:hAnsi="Times New Roman" w:cs="Times New Roman"/>
        <w:sz w:val="22"/>
        <w:szCs w:val="22"/>
      </w:rPr>
      <w:fldChar w:fldCharType="separate"/>
    </w:r>
    <w:r w:rsidR="00396C57">
      <w:rPr>
        <w:rStyle w:val="a5"/>
        <w:rFonts w:ascii="Times New Roman" w:eastAsia="ＭＳ Ｐ明朝" w:hAnsi="Times New Roman" w:cs="Times New Roman"/>
        <w:noProof/>
        <w:sz w:val="22"/>
        <w:szCs w:val="22"/>
      </w:rPr>
      <w:t>3</w:t>
    </w:r>
    <w:r w:rsidRPr="008C2785">
      <w:rPr>
        <w:rStyle w:val="a5"/>
        <w:rFonts w:ascii="Times New Roman" w:eastAsia="ＭＳ Ｐ明朝" w:hAnsi="Times New Roman" w:cs="Times New Roman"/>
        <w:sz w:val="22"/>
        <w:szCs w:val="22"/>
      </w:rPr>
      <w:fldChar w:fldCharType="end"/>
    </w:r>
  </w:p>
  <w:p w14:paraId="4A5E439D" w14:textId="1EE42E7F" w:rsidR="00B70503" w:rsidRPr="002C4BAD" w:rsidRDefault="00DD3D84" w:rsidP="00053B6E">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396C57" w:rsidRPr="00396C57">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27E9" w14:textId="77777777" w:rsidR="00195432" w:rsidRDefault="0019543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C7FA1"/>
    <w:rsid w:val="001078D3"/>
    <w:rsid w:val="00141274"/>
    <w:rsid w:val="00172B75"/>
    <w:rsid w:val="00195432"/>
    <w:rsid w:val="001B3487"/>
    <w:rsid w:val="001C2D1E"/>
    <w:rsid w:val="00267ECC"/>
    <w:rsid w:val="002957C7"/>
    <w:rsid w:val="002E021F"/>
    <w:rsid w:val="002E7F34"/>
    <w:rsid w:val="002F3F6D"/>
    <w:rsid w:val="00347B62"/>
    <w:rsid w:val="00387A82"/>
    <w:rsid w:val="00396C57"/>
    <w:rsid w:val="003D785F"/>
    <w:rsid w:val="00490729"/>
    <w:rsid w:val="004A4E82"/>
    <w:rsid w:val="004F3BA5"/>
    <w:rsid w:val="00577305"/>
    <w:rsid w:val="005A47E6"/>
    <w:rsid w:val="005D1482"/>
    <w:rsid w:val="00603944"/>
    <w:rsid w:val="00625BA2"/>
    <w:rsid w:val="006354A2"/>
    <w:rsid w:val="00643F55"/>
    <w:rsid w:val="00692BC8"/>
    <w:rsid w:val="006B7E81"/>
    <w:rsid w:val="00710D33"/>
    <w:rsid w:val="007B2E10"/>
    <w:rsid w:val="00845CC8"/>
    <w:rsid w:val="00847620"/>
    <w:rsid w:val="008A15F7"/>
    <w:rsid w:val="008A6625"/>
    <w:rsid w:val="008C2785"/>
    <w:rsid w:val="008F65E1"/>
    <w:rsid w:val="009544D5"/>
    <w:rsid w:val="00995791"/>
    <w:rsid w:val="009A2E74"/>
    <w:rsid w:val="00A25F95"/>
    <w:rsid w:val="00A33046"/>
    <w:rsid w:val="00AA41F0"/>
    <w:rsid w:val="00B05DDE"/>
    <w:rsid w:val="00B3119F"/>
    <w:rsid w:val="00B70503"/>
    <w:rsid w:val="00C21100"/>
    <w:rsid w:val="00C57C70"/>
    <w:rsid w:val="00C67428"/>
    <w:rsid w:val="00CF73CB"/>
    <w:rsid w:val="00D32C8B"/>
    <w:rsid w:val="00D906DB"/>
    <w:rsid w:val="00D94E4B"/>
    <w:rsid w:val="00DD3D84"/>
    <w:rsid w:val="00DF2AD2"/>
    <w:rsid w:val="00DF4430"/>
    <w:rsid w:val="00E353FF"/>
    <w:rsid w:val="00E505DB"/>
    <w:rsid w:val="00EA54D5"/>
    <w:rsid w:val="00EA66DA"/>
    <w:rsid w:val="00ED2295"/>
    <w:rsid w:val="00F3793B"/>
    <w:rsid w:val="00F903FF"/>
    <w:rsid w:val="00F97003"/>
    <w:rsid w:val="00FC1851"/>
    <w:rsid w:val="00FD1867"/>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8A6625"/>
    <w:pPr>
      <w:spacing w:line="480" w:lineRule="auto"/>
      <w:ind w:leftChars="400" w:left="851"/>
    </w:pPr>
  </w:style>
  <w:style w:type="character" w:customStyle="1" w:styleId="20">
    <w:name w:val="本文インデント 2 (文字)"/>
    <w:basedOn w:val="a0"/>
    <w:link w:val="2"/>
    <w:uiPriority w:val="99"/>
    <w:semiHidden/>
    <w:rsid w:val="008A6625"/>
    <w:rPr>
      <w:rFonts w:ascii="Times" w:eastAsia="平成明朝" w:hAnsi="Times" w:cs="Kartik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11</cp:revision>
  <cp:lastPrinted>2017-08-23T02:53:00Z</cp:lastPrinted>
  <dcterms:created xsi:type="dcterms:W3CDTF">2020-11-06T23:58:00Z</dcterms:created>
  <dcterms:modified xsi:type="dcterms:W3CDTF">2023-10-27T06:39:00Z</dcterms:modified>
</cp:coreProperties>
</file>